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Urbana</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Padova</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